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739"/>
      </w:tblGrid>
      <w:tr w:rsidR="005E13CB" w:rsidTr="005E13CB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CB" w:rsidRDefault="005E13CB" w:rsidP="0017269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Административная процедура № 2.35</w:t>
            </w:r>
          </w:p>
          <w:p w:rsidR="005E13CB" w:rsidRDefault="005E13CB" w:rsidP="0017269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«Выплата пособия на погребение» </w:t>
            </w:r>
          </w:p>
          <w:p w:rsidR="005E13CB" w:rsidRPr="0068646B" w:rsidRDefault="005E13CB" w:rsidP="005E13CB">
            <w:pPr>
              <w:ind w:right="911"/>
              <w:jc w:val="center"/>
              <w:rPr>
                <w:b/>
                <w:bCs/>
                <w:i/>
                <w:sz w:val="30"/>
                <w:szCs w:val="30"/>
              </w:rPr>
            </w:pPr>
            <w:r w:rsidRPr="0068646B">
              <w:rPr>
                <w:b/>
                <w:bCs/>
                <w:i/>
                <w:sz w:val="30"/>
                <w:szCs w:val="30"/>
              </w:rPr>
              <w:t>(в отношении граждан получающих пенсии)</w:t>
            </w:r>
          </w:p>
        </w:tc>
      </w:tr>
      <w:tr w:rsidR="005E13CB" w:rsidTr="005E13CB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Наименование структурного подразделения, выполняющего административную процедуру</w:t>
            </w:r>
          </w:p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3CB" w:rsidRDefault="005E13CB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Отдел пенсионного и материально-бытового обеспечения </w:t>
            </w:r>
          </w:p>
          <w:p w:rsidR="001D3174" w:rsidRDefault="005E13CB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>Кабинет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ы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№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227, №228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>,</w:t>
            </w:r>
            <w:r w:rsidR="001D3174"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№229</w:t>
            </w:r>
          </w:p>
          <w:p w:rsidR="005E13CB" w:rsidRDefault="005E13CB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пл</w:t>
            </w:r>
            <w:proofErr w:type="gramStart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аяковского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>, г.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Клецк</w:t>
            </w:r>
          </w:p>
          <w:p w:rsidR="005E13CB" w:rsidRDefault="005E13CB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Режим работы службы:</w:t>
            </w:r>
          </w:p>
          <w:p w:rsidR="005E13CB" w:rsidRDefault="005E13CB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понедельник, вторник, среда, четверг, пятница </w:t>
            </w:r>
          </w:p>
          <w:p w:rsidR="005E13CB" w:rsidRDefault="005E13CB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8.00 до 17.00 (перерыв с 13.00 до 14.00), </w:t>
            </w:r>
          </w:p>
          <w:p w:rsidR="005E13CB" w:rsidRDefault="005E13CB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суббота  с 9.00 до 13.00 (по графику дежурств), </w:t>
            </w:r>
          </w:p>
          <w:p w:rsidR="005E13CB" w:rsidRDefault="005E13CB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>выходной день – воскресенье.</w:t>
            </w:r>
          </w:p>
          <w:p w:rsidR="005E13CB" w:rsidRDefault="005E13CB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Специалисты</w:t>
            </w:r>
            <w:r w:rsidR="001D3174"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отдела </w:t>
            </w:r>
            <w:bookmarkStart w:id="0" w:name="_GoBack"/>
            <w:bookmarkEnd w:id="0"/>
            <w:r w:rsidR="001D3174"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по графику дежурств</w:t>
            </w:r>
          </w:p>
          <w:p w:rsidR="005E13CB" w:rsidRDefault="005E13CB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 для консультаций: 50733, 50336,</w:t>
            </w:r>
            <w:r w:rsidR="001D3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68208</w:t>
            </w:r>
            <w:r w:rsidR="001D3174">
              <w:rPr>
                <w:sz w:val="28"/>
                <w:szCs w:val="28"/>
              </w:rPr>
              <w:t>, 68486</w:t>
            </w:r>
            <w:r>
              <w:rPr>
                <w:sz w:val="28"/>
                <w:szCs w:val="28"/>
              </w:rPr>
              <w:t>.</w:t>
            </w:r>
          </w:p>
        </w:tc>
      </w:tr>
      <w:tr w:rsidR="005E13CB" w:rsidTr="005E13CB">
        <w:trPr>
          <w:trHeight w:val="112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Документы и (или) сведения, представляемые юридическим лицом и индивидуальным предпринимателем для осуществления административной процедуры</w:t>
            </w:r>
          </w:p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3CB" w:rsidRDefault="005E13CB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  <w:r w:rsidRPr="000E0CF5">
              <w:rPr>
                <w:color w:val="auto"/>
                <w:sz w:val="28"/>
                <w:szCs w:val="28"/>
              </w:rPr>
              <w:t>заявление лица, взявшего на себя организацию погребения умершего (погибшего)</w:t>
            </w:r>
          </w:p>
          <w:p w:rsidR="005E13CB" w:rsidRDefault="005E13CB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</w:p>
          <w:p w:rsidR="005E13CB" w:rsidRDefault="005E13CB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  <w:r w:rsidRPr="003B5135">
              <w:rPr>
                <w:color w:val="auto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5E13CB" w:rsidRDefault="005E13CB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</w:p>
          <w:p w:rsidR="005E13CB" w:rsidRDefault="005E13CB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  <w:r w:rsidRPr="000E0CF5">
              <w:rPr>
                <w:color w:val="auto"/>
                <w:sz w:val="28"/>
                <w:szCs w:val="28"/>
              </w:rPr>
              <w:t>справка о смерти - в случае, если смерть зарегистрирована в Республике Беларусь</w:t>
            </w:r>
          </w:p>
          <w:p w:rsidR="005E13CB" w:rsidRPr="000E0CF5" w:rsidRDefault="005E13CB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</w:p>
          <w:p w:rsidR="005E13CB" w:rsidRPr="000E0CF5" w:rsidRDefault="005E13CB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  <w:r w:rsidRPr="000E0CF5">
              <w:rPr>
                <w:color w:val="auto"/>
                <w:sz w:val="28"/>
                <w:szCs w:val="28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5E13CB" w:rsidRPr="003B5135" w:rsidRDefault="005E13CB" w:rsidP="0017269C">
            <w:pPr>
              <w:ind w:left="226" w:right="168"/>
              <w:jc w:val="both"/>
              <w:rPr>
                <w:sz w:val="28"/>
                <w:szCs w:val="28"/>
              </w:rPr>
            </w:pPr>
          </w:p>
        </w:tc>
      </w:tr>
      <w:tr w:rsidR="005E13CB" w:rsidTr="005E13CB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3CB" w:rsidRDefault="005E13CB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5E13CB" w:rsidTr="005E13CB">
        <w:trPr>
          <w:trHeight w:val="112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Максимальный срок осуществления административной процедуры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3CB" w:rsidRPr="00493F08" w:rsidRDefault="005E13CB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 w:rsidRPr="00493F08">
              <w:rPr>
                <w:color w:val="auto"/>
                <w:sz w:val="28"/>
                <w:szCs w:val="28"/>
              </w:rPr>
              <w:t>1 рабочий день со дня подачи заявления</w:t>
            </w:r>
          </w:p>
        </w:tc>
      </w:tr>
      <w:tr w:rsidR="005E13CB" w:rsidTr="005E13CB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3CB" w:rsidRDefault="005E13CB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b/>
                <w:bCs/>
                <w:sz w:val="27"/>
                <w:szCs w:val="27"/>
              </w:rPr>
              <w:t>выдаваемых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 (принимаемого) при осуществлении административной процедуры</w:t>
            </w:r>
          </w:p>
          <w:p w:rsidR="005E13CB" w:rsidRDefault="005E13CB" w:rsidP="0017269C">
            <w:pPr>
              <w:spacing w:line="220" w:lineRule="exact"/>
              <w:ind w:left="76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3CB" w:rsidRPr="00493F08" w:rsidRDefault="005E13CB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 w:rsidRPr="00493F08">
              <w:rPr>
                <w:color w:val="auto"/>
                <w:sz w:val="28"/>
                <w:szCs w:val="28"/>
              </w:rPr>
              <w:t>единовременно</w:t>
            </w:r>
          </w:p>
        </w:tc>
      </w:tr>
    </w:tbl>
    <w:p w:rsidR="005E13CB" w:rsidRPr="00A44BB6" w:rsidRDefault="005E13CB" w:rsidP="005E13CB">
      <w:pPr>
        <w:tabs>
          <w:tab w:val="left" w:pos="0"/>
        </w:tabs>
        <w:ind w:left="-851" w:right="-143"/>
        <w:rPr>
          <w:b/>
          <w:sz w:val="28"/>
          <w:szCs w:val="28"/>
        </w:rPr>
      </w:pPr>
    </w:p>
    <w:p w:rsidR="005E13CB" w:rsidRDefault="005E13CB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</w:p>
    <w:p w:rsidR="005E13CB" w:rsidRDefault="005E13CB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</w:p>
    <w:p w:rsidR="005E13CB" w:rsidRDefault="005E13CB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</w:p>
    <w:p w:rsidR="005E13CB" w:rsidRDefault="005E13CB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</w:p>
    <w:p w:rsidR="005E13CB" w:rsidRDefault="005E13CB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</w:p>
    <w:p w:rsidR="001D3174" w:rsidRDefault="001D3174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</w:p>
    <w:p w:rsidR="005E13CB" w:rsidRPr="00A44BB6" w:rsidRDefault="005E13CB" w:rsidP="005E13CB">
      <w:pPr>
        <w:tabs>
          <w:tab w:val="left" w:pos="0"/>
        </w:tabs>
        <w:ind w:left="-851" w:right="-143"/>
        <w:jc w:val="center"/>
        <w:rPr>
          <w:b/>
          <w:sz w:val="28"/>
          <w:szCs w:val="28"/>
        </w:rPr>
      </w:pPr>
      <w:r w:rsidRPr="000F28CC">
        <w:rPr>
          <w:b/>
          <w:sz w:val="28"/>
          <w:szCs w:val="28"/>
        </w:rPr>
        <w:lastRenderedPageBreak/>
        <w:t>Образец заявления для административной</w:t>
      </w:r>
      <w:r>
        <w:rPr>
          <w:b/>
          <w:sz w:val="28"/>
          <w:szCs w:val="28"/>
        </w:rPr>
        <w:t xml:space="preserve"> процедуры № 2.35</w:t>
      </w:r>
    </w:p>
    <w:p w:rsidR="005E13CB" w:rsidRDefault="005E13CB" w:rsidP="005E13CB">
      <w:pPr>
        <w:tabs>
          <w:tab w:val="left" w:pos="0"/>
        </w:tabs>
        <w:ind w:left="-851" w:right="-143"/>
      </w:pP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________________________________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18"/>
          <w:szCs w:val="24"/>
        </w:rPr>
      </w:pPr>
      <w:r w:rsidRPr="00FF2999">
        <w:rPr>
          <w:color w:val="auto"/>
          <w:sz w:val="18"/>
          <w:szCs w:val="24"/>
        </w:rPr>
        <w:t>наименование организации, выплачивающей пособие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18"/>
          <w:szCs w:val="24"/>
        </w:rPr>
      </w:pPr>
      <w:r w:rsidRPr="00FF2999">
        <w:rPr>
          <w:color w:val="auto"/>
          <w:sz w:val="18"/>
          <w:szCs w:val="24"/>
        </w:rPr>
        <w:t>(материальную помощь) на погребение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________________________________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________________________________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от______________________________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________________________________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18"/>
          <w:szCs w:val="24"/>
        </w:rPr>
      </w:pPr>
      <w:r w:rsidRPr="00FF2999">
        <w:rPr>
          <w:color w:val="auto"/>
          <w:sz w:val="18"/>
          <w:szCs w:val="24"/>
        </w:rPr>
        <w:t>(фамилия, имя, отчество полностью)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проживающего 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________________________________</w:t>
      </w:r>
    </w:p>
    <w:p w:rsidR="005E13CB" w:rsidRDefault="005E13CB" w:rsidP="005E13CB">
      <w:pPr>
        <w:ind w:firstLine="4500"/>
        <w:jc w:val="center"/>
        <w:rPr>
          <w:color w:val="auto"/>
          <w:sz w:val="18"/>
          <w:szCs w:val="24"/>
        </w:rPr>
      </w:pPr>
      <w:r w:rsidRPr="00FF2999">
        <w:rPr>
          <w:color w:val="auto"/>
          <w:sz w:val="18"/>
          <w:szCs w:val="24"/>
        </w:rPr>
        <w:t>(указать почтовый индекс населенного пункта)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18"/>
          <w:szCs w:val="24"/>
        </w:rPr>
      </w:pPr>
      <w:r>
        <w:rPr>
          <w:color w:val="auto"/>
          <w:sz w:val="18"/>
          <w:szCs w:val="24"/>
        </w:rPr>
        <w:t>____________________________________________________</w:t>
      </w:r>
    </w:p>
    <w:p w:rsidR="005E13CB" w:rsidRPr="00FF2999" w:rsidRDefault="005E13CB" w:rsidP="005E13CB">
      <w:pPr>
        <w:ind w:firstLine="4500"/>
        <w:jc w:val="center"/>
        <w:rPr>
          <w:color w:val="auto"/>
          <w:sz w:val="18"/>
          <w:szCs w:val="24"/>
        </w:rPr>
      </w:pPr>
    </w:p>
    <w:p w:rsidR="005E13CB" w:rsidRPr="00FF2999" w:rsidRDefault="005E13CB" w:rsidP="005E13CB">
      <w:pPr>
        <w:ind w:firstLine="4500"/>
        <w:jc w:val="center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контактный телефон ______________</w:t>
      </w:r>
    </w:p>
    <w:p w:rsidR="005E13CB" w:rsidRPr="00FF2999" w:rsidRDefault="005E13CB" w:rsidP="005E13CB">
      <w:pPr>
        <w:ind w:firstLine="4320"/>
        <w:jc w:val="center"/>
        <w:rPr>
          <w:color w:val="auto"/>
          <w:sz w:val="30"/>
          <w:szCs w:val="24"/>
        </w:rPr>
      </w:pPr>
    </w:p>
    <w:p w:rsidR="005E13CB" w:rsidRPr="00FF2999" w:rsidRDefault="005E13CB" w:rsidP="005E13CB">
      <w:pPr>
        <w:keepNext/>
        <w:jc w:val="center"/>
        <w:outlineLvl w:val="2"/>
        <w:rPr>
          <w:b/>
          <w:color w:val="auto"/>
          <w:sz w:val="30"/>
          <w:szCs w:val="24"/>
          <w:lang w:val="x-none"/>
        </w:rPr>
      </w:pPr>
    </w:p>
    <w:p w:rsidR="005E13CB" w:rsidRPr="00FF2999" w:rsidRDefault="005E13CB" w:rsidP="005E13CB">
      <w:pPr>
        <w:keepNext/>
        <w:jc w:val="center"/>
        <w:outlineLvl w:val="2"/>
        <w:rPr>
          <w:b/>
          <w:color w:val="auto"/>
          <w:sz w:val="30"/>
          <w:szCs w:val="24"/>
          <w:lang w:val="x-none"/>
        </w:rPr>
      </w:pPr>
      <w:r w:rsidRPr="00FF2999">
        <w:rPr>
          <w:b/>
          <w:color w:val="auto"/>
          <w:sz w:val="30"/>
          <w:szCs w:val="24"/>
          <w:lang w:val="x-none"/>
        </w:rPr>
        <w:t>ЗАЯВЛЕНИЕ</w:t>
      </w:r>
    </w:p>
    <w:p w:rsidR="005E13CB" w:rsidRPr="00FF2999" w:rsidRDefault="005E13CB" w:rsidP="005E13CB">
      <w:pPr>
        <w:rPr>
          <w:color w:val="auto"/>
          <w:sz w:val="24"/>
          <w:szCs w:val="24"/>
          <w:lang w:val="x-none"/>
        </w:rPr>
      </w:pPr>
    </w:p>
    <w:p w:rsidR="005E13CB" w:rsidRPr="00FF2999" w:rsidRDefault="005E13CB" w:rsidP="005E13CB">
      <w:pPr>
        <w:ind w:firstLine="708"/>
        <w:rPr>
          <w:color w:val="auto"/>
          <w:sz w:val="24"/>
          <w:szCs w:val="20"/>
          <w:lang w:val="x-none"/>
        </w:rPr>
      </w:pPr>
      <w:r w:rsidRPr="00BB2329">
        <w:rPr>
          <w:color w:val="auto"/>
          <w:sz w:val="28"/>
          <w:szCs w:val="28"/>
          <w:lang w:val="x-none"/>
        </w:rPr>
        <w:t>Прошу выплатить пособие на погребение, в связи со смертью (работающего, пенсионера, безработного и т.д.)</w:t>
      </w:r>
      <w:r w:rsidRPr="00FF2999">
        <w:rPr>
          <w:color w:val="auto"/>
          <w:sz w:val="24"/>
          <w:szCs w:val="20"/>
          <w:lang w:val="x-none"/>
        </w:rPr>
        <w:t xml:space="preserve"> _________________________________________________________________________</w:t>
      </w:r>
      <w:r>
        <w:rPr>
          <w:color w:val="auto"/>
          <w:sz w:val="24"/>
          <w:szCs w:val="20"/>
        </w:rPr>
        <w:t>_________</w:t>
      </w:r>
      <w:r w:rsidRPr="00FF2999">
        <w:rPr>
          <w:color w:val="auto"/>
          <w:sz w:val="24"/>
          <w:szCs w:val="20"/>
          <w:lang w:val="x-none"/>
        </w:rPr>
        <w:t>____</w:t>
      </w:r>
    </w:p>
    <w:p w:rsidR="005E13CB" w:rsidRPr="00FF2999" w:rsidRDefault="005E13CB" w:rsidP="005E13CB">
      <w:pPr>
        <w:jc w:val="center"/>
        <w:rPr>
          <w:color w:val="auto"/>
          <w:sz w:val="18"/>
          <w:szCs w:val="20"/>
        </w:rPr>
      </w:pPr>
      <w:r w:rsidRPr="00FF2999">
        <w:rPr>
          <w:color w:val="auto"/>
          <w:sz w:val="18"/>
          <w:szCs w:val="20"/>
          <w:lang w:val="x-none"/>
        </w:rPr>
        <w:t>(фамилия, имя, отчество умершего</w:t>
      </w:r>
      <w:r>
        <w:rPr>
          <w:color w:val="auto"/>
          <w:sz w:val="18"/>
          <w:szCs w:val="20"/>
        </w:rPr>
        <w:t xml:space="preserve">, дата смерти </w:t>
      </w:r>
      <w:r w:rsidRPr="00FF2999">
        <w:rPr>
          <w:color w:val="auto"/>
          <w:sz w:val="18"/>
          <w:szCs w:val="20"/>
          <w:lang w:val="x-none"/>
        </w:rPr>
        <w:t>)</w:t>
      </w:r>
      <w:r>
        <w:rPr>
          <w:color w:val="auto"/>
          <w:sz w:val="18"/>
          <w:szCs w:val="20"/>
        </w:rPr>
        <w:t xml:space="preserve"> </w:t>
      </w:r>
    </w:p>
    <w:p w:rsidR="005E13CB" w:rsidRDefault="005E13CB" w:rsidP="005E13CB">
      <w:pPr>
        <w:rPr>
          <w:color w:val="auto"/>
          <w:sz w:val="24"/>
          <w:szCs w:val="20"/>
        </w:rPr>
      </w:pPr>
      <w:r w:rsidRPr="00BB2329">
        <w:rPr>
          <w:color w:val="auto"/>
          <w:sz w:val="28"/>
          <w:szCs w:val="28"/>
          <w:lang w:val="x-none"/>
        </w:rPr>
        <w:t xml:space="preserve">проживавшего по </w:t>
      </w:r>
      <w:r>
        <w:rPr>
          <w:color w:val="auto"/>
          <w:sz w:val="28"/>
          <w:szCs w:val="28"/>
        </w:rPr>
        <w:t xml:space="preserve">  адресу</w:t>
      </w:r>
      <w:r w:rsidRPr="00FF2999">
        <w:rPr>
          <w:color w:val="auto"/>
          <w:sz w:val="24"/>
          <w:szCs w:val="20"/>
          <w:lang w:val="x-none"/>
        </w:rPr>
        <w:t>_______________________________________________________</w:t>
      </w:r>
      <w:r>
        <w:rPr>
          <w:color w:val="auto"/>
          <w:sz w:val="24"/>
          <w:szCs w:val="20"/>
        </w:rPr>
        <w:t xml:space="preserve">_____ </w:t>
      </w:r>
    </w:p>
    <w:p w:rsidR="005E13CB" w:rsidRPr="00FF2999" w:rsidRDefault="005E13CB" w:rsidP="005E13CB">
      <w:pPr>
        <w:rPr>
          <w:color w:val="auto"/>
          <w:sz w:val="24"/>
          <w:szCs w:val="20"/>
          <w:lang w:val="x-none"/>
        </w:rPr>
      </w:pPr>
      <w:r>
        <w:rPr>
          <w:color w:val="auto"/>
          <w:sz w:val="24"/>
          <w:szCs w:val="20"/>
        </w:rPr>
        <w:t>______________________________________________________________________________________</w:t>
      </w:r>
    </w:p>
    <w:p w:rsidR="005E13CB" w:rsidRPr="00FF2999" w:rsidRDefault="005E13CB" w:rsidP="005E13CB">
      <w:pPr>
        <w:ind w:firstLine="720"/>
        <w:jc w:val="both"/>
        <w:rPr>
          <w:color w:val="auto"/>
          <w:sz w:val="30"/>
          <w:szCs w:val="24"/>
        </w:rPr>
      </w:pPr>
    </w:p>
    <w:p w:rsidR="005E13CB" w:rsidRPr="00FF2999" w:rsidRDefault="005E13CB" w:rsidP="005E13CB">
      <w:pPr>
        <w:jc w:val="both"/>
        <w:rPr>
          <w:color w:val="auto"/>
          <w:sz w:val="30"/>
          <w:szCs w:val="24"/>
        </w:rPr>
      </w:pPr>
    </w:p>
    <w:p w:rsidR="005E13CB" w:rsidRPr="00FF2999" w:rsidRDefault="005E13CB" w:rsidP="005E13CB">
      <w:pPr>
        <w:jc w:val="both"/>
        <w:rPr>
          <w:color w:val="auto"/>
          <w:sz w:val="30"/>
          <w:szCs w:val="24"/>
        </w:rPr>
      </w:pPr>
    </w:p>
    <w:p w:rsidR="005E13CB" w:rsidRPr="00FF2999" w:rsidRDefault="005E13CB" w:rsidP="005E13CB">
      <w:pPr>
        <w:jc w:val="both"/>
        <w:rPr>
          <w:color w:val="auto"/>
          <w:sz w:val="30"/>
          <w:szCs w:val="24"/>
        </w:rPr>
      </w:pPr>
    </w:p>
    <w:p w:rsidR="005E13CB" w:rsidRPr="00FF2999" w:rsidRDefault="005E13CB" w:rsidP="005E13CB">
      <w:pPr>
        <w:jc w:val="both"/>
        <w:rPr>
          <w:color w:val="auto"/>
          <w:sz w:val="30"/>
          <w:szCs w:val="24"/>
        </w:rPr>
      </w:pPr>
      <w:r w:rsidRPr="00FF2999">
        <w:rPr>
          <w:color w:val="auto"/>
          <w:sz w:val="30"/>
          <w:szCs w:val="24"/>
        </w:rPr>
        <w:t>«___»_________20    г.       _________________           _________________</w:t>
      </w:r>
    </w:p>
    <w:p w:rsidR="005E13CB" w:rsidRPr="00FF2999" w:rsidRDefault="005E13CB" w:rsidP="005E13CB">
      <w:pPr>
        <w:jc w:val="both"/>
        <w:rPr>
          <w:color w:val="auto"/>
          <w:sz w:val="18"/>
          <w:szCs w:val="24"/>
        </w:rPr>
      </w:pPr>
      <w:r w:rsidRPr="00FF2999">
        <w:rPr>
          <w:color w:val="auto"/>
          <w:sz w:val="18"/>
          <w:szCs w:val="24"/>
        </w:rPr>
        <w:t xml:space="preserve">                                                                                             ( подпись)                                                  (расшифровка подписи)</w:t>
      </w:r>
    </w:p>
    <w:p w:rsidR="005E13CB" w:rsidRPr="00FF2999" w:rsidRDefault="005E13CB" w:rsidP="005E13CB">
      <w:pPr>
        <w:rPr>
          <w:color w:val="auto"/>
          <w:sz w:val="30"/>
          <w:szCs w:val="24"/>
        </w:rPr>
      </w:pPr>
    </w:p>
    <w:p w:rsidR="005E13CB" w:rsidRPr="00FF2999" w:rsidRDefault="005E13CB" w:rsidP="005E13CB">
      <w:pPr>
        <w:rPr>
          <w:color w:val="auto"/>
          <w:sz w:val="30"/>
          <w:szCs w:val="24"/>
        </w:rPr>
      </w:pPr>
    </w:p>
    <w:p w:rsidR="005E13CB" w:rsidRDefault="005E13CB" w:rsidP="005E13CB">
      <w:pPr>
        <w:tabs>
          <w:tab w:val="left" w:pos="0"/>
        </w:tabs>
        <w:ind w:left="142" w:right="-143"/>
      </w:pPr>
    </w:p>
    <w:p w:rsidR="005E13CB" w:rsidRDefault="005E13CB" w:rsidP="005E13CB">
      <w:pPr>
        <w:tabs>
          <w:tab w:val="left" w:pos="0"/>
        </w:tabs>
        <w:ind w:left="-851" w:right="-143"/>
      </w:pPr>
    </w:p>
    <w:p w:rsidR="005E13CB" w:rsidRDefault="005E13CB" w:rsidP="005E13CB">
      <w:pPr>
        <w:tabs>
          <w:tab w:val="left" w:pos="0"/>
        </w:tabs>
        <w:ind w:left="-851" w:right="-143"/>
      </w:pPr>
    </w:p>
    <w:p w:rsidR="00D605C4" w:rsidRDefault="001D3174"/>
    <w:p w:rsidR="002C5022" w:rsidRDefault="002C5022"/>
    <w:p w:rsidR="002C5022" w:rsidRDefault="002C5022"/>
    <w:p w:rsidR="002C5022" w:rsidRDefault="002C5022"/>
    <w:p w:rsidR="002C5022" w:rsidRDefault="002C5022"/>
    <w:p w:rsidR="002C5022" w:rsidRDefault="002C5022"/>
    <w:p w:rsidR="002C5022" w:rsidRDefault="002C5022"/>
    <w:p w:rsidR="002C5022" w:rsidRDefault="002C5022"/>
    <w:p w:rsidR="002C5022" w:rsidRDefault="002C5022"/>
    <w:p w:rsidR="002C5022" w:rsidRDefault="002C5022"/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881"/>
      </w:tblGrid>
      <w:tr w:rsidR="002C5022" w:rsidRPr="0068646B" w:rsidTr="002C5022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22" w:rsidRDefault="002C5022" w:rsidP="0017269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Административная процедура № 2.35</w:t>
            </w:r>
          </w:p>
          <w:p w:rsidR="002C5022" w:rsidRDefault="002C5022" w:rsidP="0017269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«Выплата пособия на погребение» </w:t>
            </w:r>
          </w:p>
          <w:p w:rsidR="002C5022" w:rsidRPr="0068646B" w:rsidRDefault="002C5022" w:rsidP="0017269C">
            <w:pPr>
              <w:jc w:val="center"/>
              <w:rPr>
                <w:b/>
                <w:bCs/>
                <w:i/>
                <w:sz w:val="30"/>
                <w:szCs w:val="30"/>
              </w:rPr>
            </w:pPr>
            <w:r w:rsidRPr="0068646B">
              <w:rPr>
                <w:b/>
                <w:bCs/>
                <w:i/>
                <w:sz w:val="30"/>
                <w:szCs w:val="30"/>
              </w:rPr>
              <w:t xml:space="preserve">(в отношении </w:t>
            </w:r>
            <w:r>
              <w:rPr>
                <w:b/>
                <w:bCs/>
                <w:i/>
                <w:sz w:val="30"/>
                <w:szCs w:val="30"/>
              </w:rPr>
              <w:t xml:space="preserve">неработающих </w:t>
            </w:r>
            <w:r w:rsidRPr="0068646B">
              <w:rPr>
                <w:b/>
                <w:bCs/>
                <w:i/>
                <w:sz w:val="30"/>
                <w:szCs w:val="30"/>
              </w:rPr>
              <w:t xml:space="preserve">граждан </w:t>
            </w:r>
            <w:r>
              <w:rPr>
                <w:b/>
                <w:bCs/>
                <w:i/>
                <w:sz w:val="30"/>
                <w:szCs w:val="30"/>
              </w:rPr>
              <w:t xml:space="preserve">за счет </w:t>
            </w:r>
            <w:proofErr w:type="gramStart"/>
            <w:r>
              <w:rPr>
                <w:b/>
                <w:bCs/>
                <w:i/>
                <w:sz w:val="30"/>
                <w:szCs w:val="30"/>
              </w:rPr>
              <w:t>средств бюджета государственного внебюджетного фонда социальной защиты населения</w:t>
            </w:r>
            <w:proofErr w:type="gramEnd"/>
            <w:r w:rsidRPr="0068646B">
              <w:rPr>
                <w:b/>
                <w:bCs/>
                <w:i/>
                <w:sz w:val="30"/>
                <w:szCs w:val="30"/>
              </w:rPr>
              <w:t>)</w:t>
            </w:r>
          </w:p>
        </w:tc>
      </w:tr>
      <w:tr w:rsidR="002C5022" w:rsidTr="002C502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Наименование структурного подразделения, выполняющего административную процедуру</w:t>
            </w:r>
          </w:p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022" w:rsidRDefault="002C5022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Отдел пенсионного и материально-бытового обеспечения </w:t>
            </w:r>
          </w:p>
          <w:p w:rsidR="002C5022" w:rsidRDefault="002C5022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>Кабинет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ы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№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227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>,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№228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пл.Маяковского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>, г.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Клецк</w:t>
            </w:r>
          </w:p>
          <w:p w:rsidR="002C5022" w:rsidRDefault="002C5022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Режим работы службы:</w:t>
            </w:r>
          </w:p>
          <w:p w:rsidR="002C5022" w:rsidRDefault="002C5022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понедельник, вторник, среда, четверг, пятница </w:t>
            </w:r>
          </w:p>
          <w:p w:rsidR="002C5022" w:rsidRDefault="002C5022" w:rsidP="0017269C">
            <w:pPr>
              <w:shd w:val="clear" w:color="auto" w:fill="FFFFFF"/>
              <w:ind w:left="226" w:right="16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8.00 до 17.00 (перерыв с 13.00 до 14.00), </w:t>
            </w:r>
          </w:p>
          <w:p w:rsidR="002C5022" w:rsidRDefault="002C5022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выходной день – </w:t>
            </w: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суббота, 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>воскресенье.</w:t>
            </w:r>
          </w:p>
          <w:p w:rsidR="002C5022" w:rsidRDefault="002C5022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Специалист: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Панкратович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Татьяна Владимировна </w:t>
            </w:r>
          </w:p>
          <w:p w:rsidR="002C5022" w:rsidRDefault="002C5022" w:rsidP="0017269C">
            <w:pPr>
              <w:pStyle w:val="10"/>
              <w:ind w:left="226" w:right="168"/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Начальник отдела: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>Гесь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 Ольга Васильевна</w:t>
            </w:r>
          </w:p>
          <w:p w:rsidR="002C5022" w:rsidRDefault="002C5022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 для консультаций: 50336, 50733.</w:t>
            </w:r>
          </w:p>
        </w:tc>
      </w:tr>
      <w:tr w:rsidR="002C5022" w:rsidRPr="0068646B" w:rsidTr="002C5022">
        <w:trPr>
          <w:trHeight w:val="112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Документы и (или) сведения, представляемые юридическим лицом и индивидуальным предпринимателем для осуществления административной процедуры</w:t>
            </w:r>
          </w:p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022" w:rsidRPr="00A56157" w:rsidRDefault="002C5022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  <w:r w:rsidRPr="00A56157">
              <w:rPr>
                <w:color w:val="auto"/>
                <w:sz w:val="28"/>
                <w:szCs w:val="28"/>
              </w:rPr>
              <w:t>заявление лица, взявшего на себя организацию погребения умершего (погибшего)</w:t>
            </w:r>
          </w:p>
          <w:p w:rsidR="002C5022" w:rsidRPr="00A56157" w:rsidRDefault="002C5022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</w:p>
          <w:p w:rsidR="002C5022" w:rsidRPr="00A56157" w:rsidRDefault="002C5022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  <w:r w:rsidRPr="00A56157">
              <w:rPr>
                <w:color w:val="auto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2C5022" w:rsidRPr="00A56157" w:rsidRDefault="002C5022" w:rsidP="0017269C">
            <w:pPr>
              <w:ind w:left="226" w:right="168"/>
              <w:rPr>
                <w:color w:val="auto"/>
                <w:sz w:val="28"/>
                <w:szCs w:val="28"/>
              </w:rPr>
            </w:pPr>
          </w:p>
          <w:p w:rsidR="002C5022" w:rsidRPr="00A56157" w:rsidRDefault="002C5022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  <w:r w:rsidRPr="00A56157">
              <w:rPr>
                <w:color w:val="auto"/>
                <w:sz w:val="28"/>
                <w:szCs w:val="28"/>
              </w:rPr>
              <w:t>справка о смерти - в случае, если смерть зарегистрирована в Республике Беларусь</w:t>
            </w:r>
          </w:p>
          <w:p w:rsidR="002C5022" w:rsidRPr="00A56157" w:rsidRDefault="002C5022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</w:p>
          <w:p w:rsidR="002C5022" w:rsidRPr="00A56157" w:rsidRDefault="002C5022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  <w:r w:rsidRPr="00A56157">
              <w:rPr>
                <w:color w:val="auto"/>
                <w:sz w:val="28"/>
                <w:szCs w:val="28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2C5022" w:rsidRPr="00A56157" w:rsidRDefault="002C5022" w:rsidP="0017269C">
            <w:pPr>
              <w:ind w:left="226" w:right="168"/>
              <w:jc w:val="both"/>
              <w:rPr>
                <w:color w:val="auto"/>
                <w:sz w:val="28"/>
                <w:szCs w:val="28"/>
              </w:rPr>
            </w:pPr>
          </w:p>
          <w:p w:rsidR="002C5022" w:rsidRPr="0068646B" w:rsidRDefault="002C5022" w:rsidP="0017269C">
            <w:pPr>
              <w:ind w:left="226" w:right="168"/>
              <w:jc w:val="both"/>
              <w:rPr>
                <w:sz w:val="30"/>
                <w:szCs w:val="30"/>
              </w:rPr>
            </w:pPr>
            <w:r w:rsidRPr="00A56157">
              <w:rPr>
                <w:color w:val="auto"/>
                <w:sz w:val="28"/>
                <w:szCs w:val="28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</w:tr>
      <w:tr w:rsidR="002C5022" w:rsidTr="002C502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022" w:rsidRDefault="002C5022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2C5022" w:rsidRPr="0031621C" w:rsidTr="002C5022">
        <w:trPr>
          <w:trHeight w:val="112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Максимальный срок осуществления административной процедуры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022" w:rsidRPr="0031621C" w:rsidRDefault="002C5022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 w:rsidRPr="0031621C">
              <w:rPr>
                <w:color w:val="auto"/>
                <w:sz w:val="28"/>
                <w:szCs w:val="2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2C5022" w:rsidRPr="00493F08" w:rsidTr="002C5022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022" w:rsidRDefault="002C5022" w:rsidP="0017269C">
            <w:pPr>
              <w:spacing w:line="220" w:lineRule="exact"/>
              <w:ind w:left="76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b/>
                <w:bCs/>
                <w:sz w:val="27"/>
                <w:szCs w:val="27"/>
              </w:rPr>
              <w:t>выдаваемых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 (принимаемого) при осуществлении административной процедуры</w:t>
            </w:r>
          </w:p>
          <w:p w:rsidR="002C5022" w:rsidRDefault="002C5022" w:rsidP="0017269C">
            <w:pPr>
              <w:spacing w:line="220" w:lineRule="exact"/>
              <w:ind w:left="76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022" w:rsidRPr="00493F08" w:rsidRDefault="002C5022" w:rsidP="0017269C">
            <w:pPr>
              <w:spacing w:line="280" w:lineRule="exact"/>
              <w:ind w:left="226" w:right="168"/>
              <w:rPr>
                <w:sz w:val="28"/>
                <w:szCs w:val="28"/>
              </w:rPr>
            </w:pPr>
            <w:r w:rsidRPr="00493F08">
              <w:rPr>
                <w:color w:val="auto"/>
                <w:sz w:val="28"/>
                <w:szCs w:val="28"/>
              </w:rPr>
              <w:t>единовременно</w:t>
            </w:r>
          </w:p>
        </w:tc>
      </w:tr>
    </w:tbl>
    <w:p w:rsidR="002C5022" w:rsidRDefault="002C5022"/>
    <w:sectPr w:rsidR="002C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CB"/>
    <w:rsid w:val="001D3174"/>
    <w:rsid w:val="002C5022"/>
    <w:rsid w:val="005E13CB"/>
    <w:rsid w:val="006D6E01"/>
    <w:rsid w:val="00C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C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5E13CB"/>
    <w:rPr>
      <w:rFonts w:ascii="Arial" w:hAnsi="Arial" w:cs="Arial"/>
      <w:b/>
      <w:i/>
      <w:color w:val="0000FF"/>
      <w:sz w:val="28"/>
      <w:szCs w:val="28"/>
      <w:lang w:val="x-none"/>
    </w:rPr>
  </w:style>
  <w:style w:type="paragraph" w:customStyle="1" w:styleId="10">
    <w:name w:val="Стиль1"/>
    <w:basedOn w:val="a"/>
    <w:link w:val="1"/>
    <w:qFormat/>
    <w:rsid w:val="005E13CB"/>
    <w:pPr>
      <w:widowControl w:val="0"/>
      <w:jc w:val="both"/>
    </w:pPr>
    <w:rPr>
      <w:rFonts w:ascii="Arial" w:eastAsiaTheme="minorHAnsi" w:hAnsi="Arial" w:cs="Arial"/>
      <w:b/>
      <w:i/>
      <w:color w:val="0000FF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C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5E13CB"/>
    <w:rPr>
      <w:rFonts w:ascii="Arial" w:hAnsi="Arial" w:cs="Arial"/>
      <w:b/>
      <w:i/>
      <w:color w:val="0000FF"/>
      <w:sz w:val="28"/>
      <w:szCs w:val="28"/>
      <w:lang w:val="x-none"/>
    </w:rPr>
  </w:style>
  <w:style w:type="paragraph" w:customStyle="1" w:styleId="10">
    <w:name w:val="Стиль1"/>
    <w:basedOn w:val="a"/>
    <w:link w:val="1"/>
    <w:qFormat/>
    <w:rsid w:val="005E13CB"/>
    <w:pPr>
      <w:widowControl w:val="0"/>
      <w:jc w:val="both"/>
    </w:pPr>
    <w:rPr>
      <w:rFonts w:ascii="Arial" w:eastAsiaTheme="minorHAnsi" w:hAnsi="Arial" w:cs="Arial"/>
      <w:b/>
      <w:i/>
      <w:color w:val="0000FF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2021-06-15T13:31:00Z</dcterms:created>
  <dcterms:modified xsi:type="dcterms:W3CDTF">2022-09-20T07:44:00Z</dcterms:modified>
</cp:coreProperties>
</file>